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21A8" w14:textId="1395ED9D" w:rsidR="006770EF" w:rsidRPr="006770EF" w:rsidRDefault="006770EF" w:rsidP="006770EF">
      <w:pPr>
        <w:rPr>
          <w:sz w:val="24"/>
          <w:szCs w:val="24"/>
        </w:rPr>
      </w:pPr>
      <w:r w:rsidRPr="006770EF">
        <w:rPr>
          <w:b/>
          <w:bCs/>
          <w:sz w:val="24"/>
          <w:szCs w:val="24"/>
        </w:rPr>
        <w:t>SMERNICA o</w:t>
      </w:r>
      <w:r w:rsidR="005357CC">
        <w:rPr>
          <w:b/>
          <w:bCs/>
          <w:sz w:val="24"/>
          <w:szCs w:val="24"/>
        </w:rPr>
        <w:t xml:space="preserve"> (priebežnej)</w:t>
      </w:r>
      <w:r w:rsidRPr="006770EF">
        <w:rPr>
          <w:b/>
          <w:bCs/>
          <w:sz w:val="24"/>
          <w:szCs w:val="24"/>
        </w:rPr>
        <w:t xml:space="preserve"> voľbe členov do Rady školy pri Súkromnej strednej odbornej škole</w:t>
      </w:r>
    </w:p>
    <w:p w14:paraId="59F1D770" w14:textId="67C4117A" w:rsidR="006770EF" w:rsidRPr="006770EF" w:rsidRDefault="006770EF" w:rsidP="006770EF">
      <w:r w:rsidRPr="006770EF">
        <w:rPr>
          <w:b/>
          <w:bCs/>
        </w:rPr>
        <w:t>Článok 1</w:t>
      </w:r>
      <w:r w:rsidRPr="006770EF">
        <w:br/>
      </w:r>
      <w:r w:rsidRPr="006770EF">
        <w:rPr>
          <w:b/>
          <w:bCs/>
        </w:rPr>
        <w:t>Úvodné ustanovenia</w:t>
      </w:r>
      <w:r w:rsidRPr="006770EF">
        <w:br/>
        <w:t xml:space="preserve">1.1 Táto smernica upravuje postup a podmienky volieb členov do Rady školy pri </w:t>
      </w:r>
      <w:r>
        <w:t>Súkromnej strednej odbornej škole</w:t>
      </w:r>
      <w:r w:rsidRPr="006770EF">
        <w:t xml:space="preserve"> (ďalej len „Rada školy“).</w:t>
      </w:r>
      <w:r w:rsidRPr="006770EF">
        <w:br/>
        <w:t>1.2 Rada školy je zriadená v súlade s § 24 zákona č. 596/2003 Z. z. o štátnej správe v školstve a školskej samospráve a o zmene a doplnení niektorých zákonov.</w:t>
      </w:r>
    </w:p>
    <w:p w14:paraId="19534ED3" w14:textId="77777777" w:rsidR="006770EF" w:rsidRDefault="006770EF" w:rsidP="00962FAD">
      <w:pPr>
        <w:spacing w:after="0" w:line="240" w:lineRule="auto"/>
      </w:pPr>
      <w:r w:rsidRPr="006770EF">
        <w:rPr>
          <w:b/>
          <w:bCs/>
        </w:rPr>
        <w:t>Článok 2</w:t>
      </w:r>
      <w:r w:rsidRPr="006770EF">
        <w:br/>
      </w:r>
      <w:r w:rsidRPr="006770EF">
        <w:rPr>
          <w:b/>
          <w:bCs/>
        </w:rPr>
        <w:t>Zloženie Rady školy</w:t>
      </w:r>
      <w:r w:rsidRPr="006770EF">
        <w:br/>
        <w:t>2.1 Rada školy sa skladá z nasledovných zástupcov:</w:t>
      </w:r>
      <w:r w:rsidRPr="006770EF">
        <w:br/>
        <w:t>a) zástupcovia pedagogických zamestnancov školy,</w:t>
      </w:r>
      <w:r w:rsidRPr="006770EF">
        <w:br/>
        <w:t>b) zástupcovia nepedagogických zamestnancov,</w:t>
      </w:r>
      <w:r w:rsidRPr="006770EF">
        <w:br/>
        <w:t>c) zástupcovia rodičov,</w:t>
      </w:r>
      <w:r w:rsidRPr="006770EF">
        <w:br/>
        <w:t>d) delegovaní zástupcovia zriaďovateľa</w:t>
      </w:r>
      <w:r>
        <w:t>,</w:t>
      </w:r>
    </w:p>
    <w:p w14:paraId="470C6EBB" w14:textId="77777777" w:rsidR="00962FAD" w:rsidRDefault="006770EF" w:rsidP="00962FAD">
      <w:pPr>
        <w:spacing w:after="0" w:line="240" w:lineRule="auto"/>
      </w:pPr>
      <w:r>
        <w:t xml:space="preserve">e) žiak školy. </w:t>
      </w:r>
    </w:p>
    <w:p w14:paraId="2DE2C060" w14:textId="49546DFD" w:rsidR="006770EF" w:rsidRPr="006770EF" w:rsidRDefault="006770EF" w:rsidP="006770EF">
      <w:pPr>
        <w:spacing w:line="240" w:lineRule="auto"/>
      </w:pPr>
      <w:r w:rsidRPr="006770EF">
        <w:br/>
        <w:t>2.2 Počet členov Rady školy určuje zriaďovateľ v súlade s platnými právnymi predpismi.</w:t>
      </w:r>
    </w:p>
    <w:p w14:paraId="6EFAF0CC" w14:textId="7E7E2FA9" w:rsidR="006770EF" w:rsidRPr="006770EF" w:rsidRDefault="006770EF" w:rsidP="006770EF">
      <w:r w:rsidRPr="006770EF">
        <w:rPr>
          <w:b/>
          <w:bCs/>
        </w:rPr>
        <w:t>Článok 3</w:t>
      </w:r>
      <w:r w:rsidRPr="006770EF">
        <w:br/>
      </w:r>
      <w:r w:rsidRPr="006770EF">
        <w:rPr>
          <w:b/>
          <w:bCs/>
        </w:rPr>
        <w:t>Príprava volieb</w:t>
      </w:r>
      <w:r w:rsidRPr="006770EF">
        <w:br/>
        <w:t>3.1 Voľby do Rady školy sa organizujú v</w:t>
      </w:r>
      <w:r w:rsidR="005357CC">
        <w:t> </w:t>
      </w:r>
      <w:r w:rsidRPr="006770EF">
        <w:t>prípade</w:t>
      </w:r>
      <w:r w:rsidR="005357CC">
        <w:t xml:space="preserve">, ak uplynie štvorročné funkčné obdobie Rady školy, alebo v prípade </w:t>
      </w:r>
      <w:r w:rsidRPr="006770EF">
        <w:t xml:space="preserve"> potreby doplnenia členov</w:t>
      </w:r>
      <w:r w:rsidR="005357CC">
        <w:t xml:space="preserve"> (napr. ak končí žiak štúdium na našej škole ap.).</w:t>
      </w:r>
      <w:r w:rsidRPr="006770EF">
        <w:br/>
        <w:t xml:space="preserve">3.2 Za organizáciu volieb zodpovedá </w:t>
      </w:r>
      <w:r w:rsidR="00962FAD">
        <w:t>predseda Rady školy</w:t>
      </w:r>
      <w:r w:rsidRPr="006770EF">
        <w:t>, ktorý:</w:t>
      </w:r>
      <w:r w:rsidRPr="006770EF">
        <w:br/>
        <w:t>a) určí termín</w:t>
      </w:r>
      <w:r w:rsidR="00962FAD">
        <w:t xml:space="preserve">, </w:t>
      </w:r>
      <w:r w:rsidRPr="006770EF">
        <w:t>miesto</w:t>
      </w:r>
      <w:r w:rsidR="00962FAD">
        <w:t xml:space="preserve"> a spôsob</w:t>
      </w:r>
      <w:r w:rsidRPr="006770EF">
        <w:t xml:space="preserve"> konania volieb,</w:t>
      </w:r>
      <w:r w:rsidRPr="006770EF">
        <w:br/>
        <w:t xml:space="preserve">b) zverejní harmonogram a podmienky volieb najneskôr </w:t>
      </w:r>
      <w:r w:rsidR="00962FAD">
        <w:t>7</w:t>
      </w:r>
      <w:r w:rsidRPr="006770EF">
        <w:t xml:space="preserve"> dní pred ich konaním,</w:t>
      </w:r>
      <w:r w:rsidRPr="006770EF">
        <w:br/>
        <w:t>c) vymenuje volebnú komisiu, ktorá dohliada na regulárny priebeh volieb.</w:t>
      </w:r>
    </w:p>
    <w:p w14:paraId="2BF4BEB7" w14:textId="77777777" w:rsidR="006770EF" w:rsidRPr="006770EF" w:rsidRDefault="006770EF" w:rsidP="006770EF">
      <w:r w:rsidRPr="006770EF">
        <w:rPr>
          <w:b/>
          <w:bCs/>
        </w:rPr>
        <w:t>Článok 4</w:t>
      </w:r>
      <w:r w:rsidRPr="006770EF">
        <w:br/>
      </w:r>
      <w:r w:rsidRPr="006770EF">
        <w:rPr>
          <w:b/>
          <w:bCs/>
        </w:rPr>
        <w:t>Právo voliť a byť volený</w:t>
      </w:r>
      <w:r w:rsidRPr="006770EF">
        <w:br/>
        <w:t>4.1 Právo voliť majú:</w:t>
      </w:r>
      <w:r w:rsidRPr="006770EF">
        <w:br/>
        <w:t>a) pedagogickí a nepedagogickí zamestnanci školy,</w:t>
      </w:r>
      <w:r w:rsidRPr="006770EF">
        <w:br/>
        <w:t>b) zákonní zástupcovia žiakov školy.</w:t>
      </w:r>
      <w:r w:rsidRPr="006770EF">
        <w:br/>
        <w:t>4.2 Právo byť volený majú osoby, ktoré spĺňajú podmienky stanovené zákonom a majú aktívne prepojenie so školou (napr. zamestnanci školy alebo rodičia žiakov).</w:t>
      </w:r>
    </w:p>
    <w:p w14:paraId="5342EE5E" w14:textId="2443BAD7" w:rsidR="006770EF" w:rsidRDefault="006770EF" w:rsidP="006770EF">
      <w:r w:rsidRPr="006770EF">
        <w:rPr>
          <w:b/>
          <w:bCs/>
        </w:rPr>
        <w:t>Článok 5</w:t>
      </w:r>
      <w:r w:rsidRPr="006770EF">
        <w:br/>
      </w:r>
      <w:r w:rsidRPr="006770EF">
        <w:rPr>
          <w:b/>
          <w:bCs/>
        </w:rPr>
        <w:t>Priebeh volieb</w:t>
      </w:r>
      <w:r w:rsidRPr="006770EF">
        <w:br/>
        <w:t xml:space="preserve">5.1 Volebná komisia </w:t>
      </w:r>
      <w:r>
        <w:t xml:space="preserve">(prípadne predseda Rady školy) </w:t>
      </w:r>
      <w:r w:rsidRPr="006770EF">
        <w:t>zabezpečí:</w:t>
      </w:r>
      <w:r w:rsidRPr="006770EF">
        <w:br/>
        <w:t>a) zoznam oprávnených voličov,</w:t>
      </w:r>
      <w:r w:rsidRPr="006770EF">
        <w:br/>
        <w:t>b) hlasovacie lístky s menami kandidátov</w:t>
      </w:r>
      <w:r>
        <w:t xml:space="preserve"> (ak sa hlasuje prezenčne)</w:t>
      </w:r>
      <w:r w:rsidRPr="006770EF">
        <w:t>,</w:t>
      </w:r>
      <w:r w:rsidRPr="006770EF">
        <w:br/>
        <w:t>c) transparentnú schránku na odovzdávanie hlasov</w:t>
      </w:r>
      <w:r>
        <w:t>,</w:t>
      </w:r>
    </w:p>
    <w:p w14:paraId="26118FB0" w14:textId="77777777" w:rsidR="006770EF" w:rsidRDefault="006770EF" w:rsidP="006770EF">
      <w:r>
        <w:t>d) možnosť hlasovania je aj elektronicky cez platformu edupage.</w:t>
      </w:r>
    </w:p>
    <w:p w14:paraId="67454F04" w14:textId="7A431D70" w:rsidR="006770EF" w:rsidRDefault="006770EF" w:rsidP="006770EF">
      <w:r w:rsidRPr="006770EF">
        <w:br/>
        <w:t>5.2 Voľby sú tajné. Každý oprávnený volič môže označiť na hlasovacom lístku najviac toľko kandidátov, koľko miest je potrebné obsadiť.</w:t>
      </w:r>
      <w:r w:rsidRPr="006770EF">
        <w:br/>
        <w:t xml:space="preserve">5.3 Volebná komisia sčíta hlasy </w:t>
      </w:r>
      <w:r w:rsidR="00962FAD">
        <w:t xml:space="preserve">(prípadne pozrie grafy ak sa hlasovalo elektronicky) </w:t>
      </w:r>
      <w:r w:rsidRPr="006770EF">
        <w:t xml:space="preserve">a vyhlási výsledky volieb do </w:t>
      </w:r>
      <w:r>
        <w:t>14</w:t>
      </w:r>
      <w:r w:rsidRPr="006770EF">
        <w:t xml:space="preserve"> pracovných dní.</w:t>
      </w:r>
    </w:p>
    <w:p w14:paraId="636811DF" w14:textId="19265635" w:rsidR="006770EF" w:rsidRPr="006770EF" w:rsidRDefault="006770EF" w:rsidP="006770EF">
      <w:r>
        <w:lastRenderedPageBreak/>
        <w:t xml:space="preserve">Možnosť hlasovania (elektronicky, cez edupage, prípadne cez hlasovacie lístky)  je na rozhodnutí predsedu Rady školy. Ak sa zvolí možnosť hlasovania elektronicky cez platformu edupage, voliči a kandidáti sú o tejto skutočnosti informovaní. </w:t>
      </w:r>
    </w:p>
    <w:p w14:paraId="75387C8F" w14:textId="77777777" w:rsidR="00962FAD" w:rsidRDefault="006770EF" w:rsidP="006770EF">
      <w:r w:rsidRPr="006770EF">
        <w:rPr>
          <w:b/>
          <w:bCs/>
        </w:rPr>
        <w:t>Článok 6</w:t>
      </w:r>
      <w:r w:rsidRPr="006770EF">
        <w:br/>
      </w:r>
      <w:r w:rsidRPr="006770EF">
        <w:rPr>
          <w:b/>
          <w:bCs/>
        </w:rPr>
        <w:t>Výsledky volieb</w:t>
      </w:r>
      <w:r w:rsidRPr="006770EF">
        <w:br/>
        <w:t>6.1 Za zvolených členov Rady školy sa považujú kandidáti s najvyšším počtom hlasov.</w:t>
      </w:r>
      <w:r w:rsidR="00962FAD">
        <w:t xml:space="preserve"> </w:t>
      </w:r>
    </w:p>
    <w:p w14:paraId="68F532CE" w14:textId="27C23FA6" w:rsidR="006770EF" w:rsidRPr="006770EF" w:rsidRDefault="00962FAD" w:rsidP="006770EF">
      <w:r>
        <w:t xml:space="preserve">Pri elektronickom hlasovaní a výbere zástupcu rodičov stačí, ak bude hlasovať jeden z rodičov žiaka, avšak musí hlasovať nadpolovičná väčšina rodičov. </w:t>
      </w:r>
      <w:r w:rsidR="006770EF" w:rsidRPr="006770EF">
        <w:br/>
      </w:r>
      <w:r w:rsidR="006770EF" w:rsidRPr="006770EF">
        <w:br/>
        <w:t>6.</w:t>
      </w:r>
      <w:r w:rsidR="006770EF">
        <w:t>2</w:t>
      </w:r>
      <w:r w:rsidR="006770EF" w:rsidRPr="006770EF">
        <w:t xml:space="preserve"> Výsledky volieb sú </w:t>
      </w:r>
      <w:r w:rsidR="006770EF">
        <w:t>zaznamenané v zápisnici Rady školy a</w:t>
      </w:r>
      <w:r>
        <w:t> sú rozposlané voličom aj elektronicky prostredníctvom edupage</w:t>
      </w:r>
      <w:r w:rsidR="006770EF" w:rsidRPr="006770EF">
        <w:t>.</w:t>
      </w:r>
    </w:p>
    <w:p w14:paraId="21AAE753" w14:textId="77777777" w:rsidR="006770EF" w:rsidRDefault="006770EF" w:rsidP="006770EF">
      <w:r w:rsidRPr="006770EF">
        <w:rPr>
          <w:b/>
          <w:bCs/>
        </w:rPr>
        <w:t>Článok 7</w:t>
      </w:r>
      <w:r w:rsidRPr="006770EF">
        <w:br/>
      </w:r>
      <w:r w:rsidRPr="006770EF">
        <w:rPr>
          <w:b/>
          <w:bCs/>
        </w:rPr>
        <w:t>Záverečné ustanovenia</w:t>
      </w:r>
      <w:r w:rsidRPr="006770EF">
        <w:br/>
        <w:t>7.1 Táto smernica nadobúda platnosť dňom jej podpisu riaditeľom školy.</w:t>
      </w:r>
      <w:r w:rsidRPr="006770EF">
        <w:br/>
        <w:t>7.2 Zmeny a doplnenia tejto smernice schvaľuje riaditeľ školy.</w:t>
      </w:r>
    </w:p>
    <w:p w14:paraId="421FB0D0" w14:textId="77777777" w:rsidR="00962FAD" w:rsidRDefault="00962FAD" w:rsidP="006770EF"/>
    <w:p w14:paraId="24E8283A" w14:textId="2CA722D8" w:rsidR="00962FAD" w:rsidRDefault="00962FAD" w:rsidP="006770EF">
      <w:r>
        <w:t>Smernica bola odsúhlasená a schválená jednohlasne na stretnutí členov Rady školy 28. júna 2024.</w:t>
      </w:r>
    </w:p>
    <w:p w14:paraId="7209648B" w14:textId="77777777" w:rsidR="00962FAD" w:rsidRDefault="00962FAD" w:rsidP="006770EF"/>
    <w:p w14:paraId="0C1AFB06" w14:textId="77777777" w:rsidR="00962FAD" w:rsidRPr="006770EF" w:rsidRDefault="00962FAD" w:rsidP="006770EF"/>
    <w:p w14:paraId="34791081" w14:textId="01C75ED0" w:rsidR="006770EF" w:rsidRPr="006770EF" w:rsidRDefault="006770EF" w:rsidP="006770EF">
      <w:r w:rsidRPr="006770EF">
        <w:t xml:space="preserve">V </w:t>
      </w:r>
      <w:r w:rsidR="00962FAD" w:rsidRPr="00962FAD">
        <w:t>Žiline</w:t>
      </w:r>
      <w:r w:rsidRPr="006770EF">
        <w:t xml:space="preserve">,  </w:t>
      </w:r>
      <w:r w:rsidR="00962FAD" w:rsidRPr="00962FAD">
        <w:t>28. júna 2024</w:t>
      </w:r>
    </w:p>
    <w:p w14:paraId="237AE4EE" w14:textId="17D5B79E" w:rsidR="006770EF" w:rsidRPr="00962FAD" w:rsidRDefault="00962FAD" w:rsidP="0091744C">
      <w:pPr>
        <w:ind w:left="4956" w:firstLine="708"/>
      </w:pPr>
      <w:r w:rsidRPr="00962FAD">
        <w:t xml:space="preserve">Riaditeľka školy: </w:t>
      </w:r>
    </w:p>
    <w:p w14:paraId="65A9B0C0" w14:textId="4C4B4C79" w:rsidR="00962FAD" w:rsidRPr="006770EF" w:rsidRDefault="00962FAD" w:rsidP="0091744C">
      <w:pPr>
        <w:ind w:left="4956" w:firstLine="708"/>
      </w:pPr>
      <w:r w:rsidRPr="00962FAD">
        <w:t xml:space="preserve">Predseda Rady školy: </w:t>
      </w:r>
    </w:p>
    <w:p w14:paraId="243391B2" w14:textId="77777777" w:rsidR="006770EF" w:rsidRDefault="006770EF"/>
    <w:sectPr w:rsidR="00677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EF"/>
    <w:rsid w:val="002E4815"/>
    <w:rsid w:val="005357CC"/>
    <w:rsid w:val="00636362"/>
    <w:rsid w:val="006770EF"/>
    <w:rsid w:val="0091744C"/>
    <w:rsid w:val="0096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2E42B"/>
  <w15:chartTrackingRefBased/>
  <w15:docId w15:val="{432468B8-854B-4D92-B3E8-22BE72E3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Katarína Harantová</cp:lastModifiedBy>
  <cp:revision>3</cp:revision>
  <cp:lastPrinted>2024-12-17T11:41:00Z</cp:lastPrinted>
  <dcterms:created xsi:type="dcterms:W3CDTF">2024-12-17T11:20:00Z</dcterms:created>
  <dcterms:modified xsi:type="dcterms:W3CDTF">2025-09-11T06:58:00Z</dcterms:modified>
</cp:coreProperties>
</file>